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0BB" w:rsidRDefault="00A260BB" w:rsidP="00A260BB">
      <w:pPr>
        <w:adjustRightInd w:val="0"/>
        <w:snapToGrid w:val="0"/>
        <w:spacing w:line="360" w:lineRule="auto"/>
        <w:rPr>
          <w:rFonts w:ascii="黑体" w:eastAsia="黑体" w:hAnsi="黑体" w:hint="eastAsia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 xml:space="preserve">附件1    </w:t>
      </w:r>
      <w:r>
        <w:rPr>
          <w:rFonts w:ascii="黑体" w:eastAsia="黑体" w:hAnsi="黑体" w:hint="eastAsia"/>
          <w:sz w:val="36"/>
          <w:szCs w:val="36"/>
        </w:rPr>
        <w:t>2025年江苏宜公</w:t>
      </w:r>
      <w:proofErr w:type="gramStart"/>
      <w:r>
        <w:rPr>
          <w:rFonts w:ascii="黑体" w:eastAsia="黑体" w:hAnsi="黑体" w:hint="eastAsia"/>
          <w:sz w:val="36"/>
          <w:szCs w:val="36"/>
        </w:rPr>
        <w:t>投蓝藻资源</w:t>
      </w:r>
      <w:proofErr w:type="gramEnd"/>
      <w:r>
        <w:rPr>
          <w:rFonts w:ascii="黑体" w:eastAsia="黑体" w:hAnsi="黑体" w:hint="eastAsia"/>
          <w:sz w:val="36"/>
          <w:szCs w:val="36"/>
        </w:rPr>
        <w:t>开发有限公司公开招聘劳务派遣人员岗位简介表</w:t>
      </w:r>
    </w:p>
    <w:tbl>
      <w:tblPr>
        <w:tblpPr w:leftFromText="180" w:rightFromText="180" w:vertAnchor="text" w:horzAnchor="page" w:tblpXSpec="center" w:tblpY="386"/>
        <w:tblOverlap w:val="never"/>
        <w:tblW w:w="154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2502"/>
        <w:gridCol w:w="1005"/>
        <w:gridCol w:w="2167"/>
        <w:gridCol w:w="1526"/>
        <w:gridCol w:w="7406"/>
      </w:tblGrid>
      <w:tr w:rsidR="00A260BB" w:rsidTr="00502463">
        <w:trPr>
          <w:trHeight w:val="791"/>
          <w:jc w:val="center"/>
        </w:trPr>
        <w:tc>
          <w:tcPr>
            <w:tcW w:w="828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岗位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代码</w:t>
            </w:r>
          </w:p>
        </w:tc>
        <w:tc>
          <w:tcPr>
            <w:tcW w:w="2502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岗位名称</w:t>
            </w:r>
          </w:p>
        </w:tc>
        <w:tc>
          <w:tcPr>
            <w:tcW w:w="1005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招聘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人数</w:t>
            </w:r>
          </w:p>
        </w:tc>
        <w:tc>
          <w:tcPr>
            <w:tcW w:w="2167" w:type="dxa"/>
            <w:vAlign w:val="center"/>
          </w:tcPr>
          <w:p w:rsidR="00A260BB" w:rsidRDefault="00A260BB" w:rsidP="00502463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学历</w:t>
            </w:r>
          </w:p>
        </w:tc>
        <w:tc>
          <w:tcPr>
            <w:tcW w:w="1526" w:type="dxa"/>
            <w:vAlign w:val="center"/>
          </w:tcPr>
          <w:p w:rsidR="00A260BB" w:rsidRDefault="00A260BB" w:rsidP="00502463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专业</w:t>
            </w:r>
          </w:p>
        </w:tc>
        <w:tc>
          <w:tcPr>
            <w:tcW w:w="7406" w:type="dxa"/>
            <w:vAlign w:val="center"/>
          </w:tcPr>
          <w:p w:rsidR="00A260BB" w:rsidRDefault="00A260BB" w:rsidP="00502463">
            <w:pPr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其他条件及要求</w:t>
            </w:r>
          </w:p>
        </w:tc>
      </w:tr>
      <w:tr w:rsidR="00A260BB" w:rsidTr="00502463">
        <w:trPr>
          <w:trHeight w:hRule="exact" w:val="1625"/>
          <w:jc w:val="center"/>
        </w:trPr>
        <w:tc>
          <w:tcPr>
            <w:tcW w:w="828" w:type="dxa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01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502" w:type="dxa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特殊船只驾驶员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（丁山片区）</w:t>
            </w:r>
          </w:p>
        </w:tc>
        <w:tc>
          <w:tcPr>
            <w:tcW w:w="1005" w:type="dxa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167" w:type="dxa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初中及以上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26" w:type="dxa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不限</w:t>
            </w:r>
          </w:p>
        </w:tc>
        <w:tc>
          <w:tcPr>
            <w:tcW w:w="7406" w:type="dxa"/>
          </w:tcPr>
          <w:p w:rsidR="00A260BB" w:rsidRDefault="00A260BB" w:rsidP="00502463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（1）年龄56周岁以下（1969年1月1日以后出生）；（2）识水性、会游泳，有吃苦耐劳精神，工作责任心强；（3）在同等条件下，具备相关专业证书的，可放宽条件录取。</w:t>
            </w:r>
          </w:p>
        </w:tc>
      </w:tr>
      <w:tr w:rsidR="00A260BB" w:rsidTr="00502463">
        <w:trPr>
          <w:trHeight w:val="1110"/>
          <w:jc w:val="center"/>
        </w:trPr>
        <w:tc>
          <w:tcPr>
            <w:tcW w:w="828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02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02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特殊船只驾驶员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（周铁片区）</w:t>
            </w:r>
          </w:p>
        </w:tc>
        <w:tc>
          <w:tcPr>
            <w:tcW w:w="1005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2167" w:type="dxa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初中及以上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26" w:type="dxa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不限</w:t>
            </w:r>
          </w:p>
        </w:tc>
        <w:tc>
          <w:tcPr>
            <w:tcW w:w="7406" w:type="dxa"/>
          </w:tcPr>
          <w:p w:rsidR="00A260BB" w:rsidRDefault="00A260BB" w:rsidP="00502463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</w:p>
          <w:p w:rsidR="00A260BB" w:rsidRDefault="00A260BB" w:rsidP="00502463">
            <w:pPr>
              <w:adjustRightInd w:val="0"/>
              <w:snapToGrid w:val="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（1）年龄56周岁以下（1969年1月1日以后出生）；（2）识水性、会游泳，有吃苦耐劳精神，工作责任心强；（3）在同等条件下，具备相关专业证书的，可放宽条件录取。</w:t>
            </w:r>
          </w:p>
        </w:tc>
      </w:tr>
      <w:tr w:rsidR="00A260BB" w:rsidTr="00502463">
        <w:trPr>
          <w:trHeight w:val="1388"/>
          <w:jc w:val="center"/>
        </w:trPr>
        <w:tc>
          <w:tcPr>
            <w:tcW w:w="828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03</w:t>
            </w:r>
          </w:p>
        </w:tc>
        <w:tc>
          <w:tcPr>
            <w:tcW w:w="2502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特殊船只驾驶员   （新庄片区）</w:t>
            </w:r>
          </w:p>
        </w:tc>
        <w:tc>
          <w:tcPr>
            <w:tcW w:w="1005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167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初中及以上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不限</w:t>
            </w:r>
          </w:p>
        </w:tc>
        <w:tc>
          <w:tcPr>
            <w:tcW w:w="7406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（1）年龄56周岁以下（1969年1月1日以后出生）；（2）识水性、会游泳，有吃苦耐劳精神，工作责任心强；（3）在同等条件下，具备相关专业证书的，可放宽条件录取。</w:t>
            </w:r>
          </w:p>
        </w:tc>
      </w:tr>
      <w:tr w:rsidR="00A260BB" w:rsidTr="00502463">
        <w:trPr>
          <w:trHeight w:val="1388"/>
          <w:jc w:val="center"/>
        </w:trPr>
        <w:tc>
          <w:tcPr>
            <w:tcW w:w="828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04</w:t>
            </w:r>
          </w:p>
        </w:tc>
        <w:tc>
          <w:tcPr>
            <w:tcW w:w="2502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打捞管理员</w:t>
            </w:r>
          </w:p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（周铁片区）</w:t>
            </w:r>
          </w:p>
        </w:tc>
        <w:tc>
          <w:tcPr>
            <w:tcW w:w="1005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2167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初中及以上</w:t>
            </w:r>
          </w:p>
        </w:tc>
        <w:tc>
          <w:tcPr>
            <w:tcW w:w="1526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不限</w:t>
            </w:r>
          </w:p>
        </w:tc>
        <w:tc>
          <w:tcPr>
            <w:tcW w:w="7406" w:type="dxa"/>
            <w:vAlign w:val="center"/>
          </w:tcPr>
          <w:p w:rsidR="00A260BB" w:rsidRDefault="00A260BB" w:rsidP="00502463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（1）年龄48周岁以下（1977年1月1日以后出生）；（2）在同等条件下，具备其他专业特长的，可放宽条件录取。</w:t>
            </w:r>
          </w:p>
        </w:tc>
      </w:tr>
    </w:tbl>
    <w:p w:rsidR="00A75E08" w:rsidRPr="00A260BB" w:rsidRDefault="00A75E08"/>
    <w:sectPr w:rsidR="00A75E08" w:rsidRPr="00A260BB" w:rsidSect="00A260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60BB"/>
    <w:rsid w:val="00A260BB"/>
    <w:rsid w:val="00A75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0B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yxrs</dc:creator>
  <cp:lastModifiedBy>yxrs</cp:lastModifiedBy>
  <cp:revision>1</cp:revision>
  <dcterms:created xsi:type="dcterms:W3CDTF">2025-07-23T00:50:00Z</dcterms:created>
  <dcterms:modified xsi:type="dcterms:W3CDTF">2025-07-23T00:50:00Z</dcterms:modified>
</cp:coreProperties>
</file>